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марта 2023 г. № 379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04.04.2023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28 марта 2023 г. № 379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20.02.2014 № 109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корректировки Перечня муниципальных и других пунктов временного размещения населения, пострадавшего при возникновении (угрозе возникновения) чрезвычайных ситуаций, на территории городского округа город Воронеж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20.02.2014 № 109 «Об организации и проведении эвакуации населения на территории городского округа город Воронеж в чрезвычайных ситуациях природного и техногенного характера в мирное время»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Перечень муниципальных и других пунктов временного размещения населения, пострадавшего при возникновении (угрозе возникновения) чрезвычайных ситуаций, на территории городского округа город Воронеж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